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C42" w:rsidRDefault="002E2DF2">
      <w:pPr>
        <w:rPr>
          <w:b/>
          <w:sz w:val="32"/>
          <w:szCs w:val="32"/>
          <w:u w:val="single"/>
        </w:rPr>
      </w:pPr>
      <w:r w:rsidRPr="00987061">
        <w:rPr>
          <w:b/>
          <w:sz w:val="32"/>
          <w:szCs w:val="32"/>
          <w:u w:val="single"/>
        </w:rPr>
        <w:t>FORMULAIRE D’EVALUATION</w:t>
      </w:r>
      <w:r w:rsidR="00E427C1">
        <w:rPr>
          <w:b/>
          <w:sz w:val="32"/>
          <w:szCs w:val="32"/>
          <w:u w:val="single"/>
        </w:rPr>
        <w:t xml:space="preserve"> ET DE RENDEMENT</w:t>
      </w:r>
      <w:r w:rsidRPr="00987061">
        <w:rPr>
          <w:b/>
          <w:sz w:val="32"/>
          <w:szCs w:val="32"/>
          <w:u w:val="single"/>
        </w:rPr>
        <w:t xml:space="preserve"> DU PERSONNEL</w:t>
      </w:r>
    </w:p>
    <w:p w:rsidR="00BD0B89" w:rsidRPr="00987061" w:rsidRDefault="00BD0B89">
      <w:pPr>
        <w:rPr>
          <w:b/>
          <w:sz w:val="32"/>
          <w:szCs w:val="32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E2DF2" w:rsidTr="00987061">
        <w:tc>
          <w:tcPr>
            <w:tcW w:w="9062" w:type="dxa"/>
            <w:gridSpan w:val="2"/>
            <w:shd w:val="clear" w:color="auto" w:fill="5B9BD5" w:themeFill="accent1"/>
          </w:tcPr>
          <w:p w:rsidR="002E2DF2" w:rsidRPr="002E2DF2" w:rsidRDefault="002E2D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Date</w:t>
            </w:r>
            <w:r w:rsidR="00E427C1">
              <w:rPr>
                <w:sz w:val="28"/>
                <w:szCs w:val="28"/>
              </w:rPr>
              <w:t xml:space="preserve"> de l’évaluation </w:t>
            </w:r>
            <w:r>
              <w:rPr>
                <w:sz w:val="28"/>
                <w:szCs w:val="28"/>
              </w:rPr>
              <w:t> :</w:t>
            </w:r>
            <w:r w:rsidR="00BD0B89">
              <w:rPr>
                <w:sz w:val="28"/>
                <w:szCs w:val="28"/>
              </w:rPr>
              <w:t>_______________________</w:t>
            </w:r>
          </w:p>
        </w:tc>
      </w:tr>
      <w:tr w:rsidR="00543031" w:rsidTr="00987061">
        <w:tc>
          <w:tcPr>
            <w:tcW w:w="4531" w:type="dxa"/>
            <w:shd w:val="clear" w:color="auto" w:fill="5B9BD5" w:themeFill="accent1"/>
          </w:tcPr>
          <w:p w:rsidR="00543031" w:rsidRDefault="005430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Nom de l’employé(e)</w:t>
            </w:r>
          </w:p>
        </w:tc>
        <w:tc>
          <w:tcPr>
            <w:tcW w:w="4531" w:type="dxa"/>
            <w:shd w:val="clear" w:color="auto" w:fill="5B9BD5" w:themeFill="accent1"/>
          </w:tcPr>
          <w:p w:rsidR="00543031" w:rsidRDefault="005430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Poste :</w:t>
            </w:r>
          </w:p>
        </w:tc>
      </w:tr>
      <w:tr w:rsidR="00BD0B89" w:rsidTr="009B75F7">
        <w:tc>
          <w:tcPr>
            <w:tcW w:w="9062" w:type="dxa"/>
            <w:gridSpan w:val="2"/>
            <w:shd w:val="clear" w:color="auto" w:fill="5B9BD5" w:themeFill="accent1"/>
          </w:tcPr>
          <w:p w:rsidR="00BD0B89" w:rsidRPr="002E2DF2" w:rsidRDefault="00BD0B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nom de l’entreprise :</w:t>
            </w:r>
          </w:p>
        </w:tc>
      </w:tr>
      <w:tr w:rsidR="00E427C1" w:rsidTr="00E427C1">
        <w:trPr>
          <w:trHeight w:val="348"/>
        </w:trPr>
        <w:tc>
          <w:tcPr>
            <w:tcW w:w="4531" w:type="dxa"/>
          </w:tcPr>
          <w:p w:rsidR="00E427C1" w:rsidRPr="00BD0B89" w:rsidRDefault="00E427C1" w:rsidP="002E2DF2">
            <w:pPr>
              <w:ind w:left="150"/>
              <w:rPr>
                <w:sz w:val="28"/>
                <w:szCs w:val="28"/>
              </w:rPr>
            </w:pPr>
            <w:r w:rsidRPr="00BD0B89">
              <w:rPr>
                <w:sz w:val="28"/>
                <w:szCs w:val="28"/>
              </w:rPr>
              <w:t>Critères d’évaluation</w:t>
            </w:r>
          </w:p>
        </w:tc>
        <w:tc>
          <w:tcPr>
            <w:tcW w:w="4531" w:type="dxa"/>
          </w:tcPr>
          <w:p w:rsidR="00E427C1" w:rsidRPr="00BD0B89" w:rsidRDefault="00497483" w:rsidP="00E427C1">
            <w:pPr>
              <w:ind w:left="1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Commentaires </w:t>
            </w:r>
            <w:r w:rsidR="00E427C1" w:rsidRPr="00BD0B89">
              <w:rPr>
                <w:sz w:val="28"/>
                <w:szCs w:val="28"/>
              </w:rPr>
              <w:t>de l’évaluateur</w:t>
            </w:r>
          </w:p>
        </w:tc>
      </w:tr>
      <w:tr w:rsidR="00E427C1" w:rsidTr="007728F2">
        <w:trPr>
          <w:trHeight w:val="2541"/>
        </w:trPr>
        <w:tc>
          <w:tcPr>
            <w:tcW w:w="4531" w:type="dxa"/>
          </w:tcPr>
          <w:p w:rsidR="00E427C1" w:rsidRDefault="00E427C1" w:rsidP="002E2DF2">
            <w:pPr>
              <w:ind w:left="150"/>
            </w:pPr>
          </w:p>
          <w:p w:rsidR="00E427C1" w:rsidRDefault="00E427C1" w:rsidP="00E427C1">
            <w:pPr>
              <w:ind w:left="150"/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Relations interpersonnelles </w:t>
            </w:r>
            <w:r>
              <w:rPr>
                <w:rFonts w:ascii="Arial" w:hAnsi="Arial" w:cs="Arial"/>
                <w:sz w:val="20"/>
              </w:rPr>
              <w:t>(maintien des rapports humains, coopère, a une bonne attitude personnelle vis-à-vis</w:t>
            </w:r>
            <w:r w:rsidR="00044F5C">
              <w:rPr>
                <w:rFonts w:ascii="Arial" w:hAnsi="Arial" w:cs="Arial"/>
                <w:sz w:val="20"/>
              </w:rPr>
              <w:t xml:space="preserve"> de</w:t>
            </w:r>
            <w:r>
              <w:rPr>
                <w:rFonts w:ascii="Arial" w:hAnsi="Arial" w:cs="Arial"/>
                <w:sz w:val="20"/>
              </w:rPr>
              <w:t xml:space="preserve"> son supérieur et ses collègues, est capable de travailler en équipe, est motivé</w:t>
            </w:r>
            <w:r w:rsidR="00044F5C">
              <w:rPr>
                <w:rFonts w:ascii="Arial" w:hAnsi="Arial" w:cs="Arial"/>
                <w:sz w:val="20"/>
              </w:rPr>
              <w:t>(e)</w:t>
            </w:r>
            <w:r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4531" w:type="dxa"/>
          </w:tcPr>
          <w:p w:rsidR="00E427C1" w:rsidRPr="002E2DF2" w:rsidRDefault="00E427C1" w:rsidP="00E427C1">
            <w:pPr>
              <w:ind w:left="150"/>
            </w:pPr>
          </w:p>
        </w:tc>
      </w:tr>
      <w:tr w:rsidR="00E427C1" w:rsidTr="00E427C1">
        <w:trPr>
          <w:trHeight w:val="1410"/>
        </w:trPr>
        <w:tc>
          <w:tcPr>
            <w:tcW w:w="4531" w:type="dxa"/>
          </w:tcPr>
          <w:p w:rsidR="00E427C1" w:rsidRDefault="00E427C1" w:rsidP="002E2DF2">
            <w:r>
              <w:rPr>
                <w:rFonts w:ascii="Arial" w:hAnsi="Arial" w:cs="Arial"/>
                <w:b/>
                <w:bCs/>
                <w:sz w:val="20"/>
              </w:rPr>
              <w:t xml:space="preserve">Organisation du travail </w:t>
            </w:r>
            <w:r>
              <w:rPr>
                <w:rFonts w:ascii="Arial" w:hAnsi="Arial" w:cs="Arial"/>
                <w:sz w:val="20"/>
              </w:rPr>
              <w:t>(respecte les échéanciers et fixe des objectifs, suit les résultats et apporte des modifications pour l’atteinte des buts, est fiable et gère son stress)</w:t>
            </w:r>
          </w:p>
          <w:p w:rsidR="00E427C1" w:rsidRDefault="00E427C1" w:rsidP="002E2DF2"/>
        </w:tc>
        <w:tc>
          <w:tcPr>
            <w:tcW w:w="4531" w:type="dxa"/>
          </w:tcPr>
          <w:p w:rsidR="00E427C1" w:rsidRPr="002E2DF2" w:rsidRDefault="00E427C1" w:rsidP="00E427C1"/>
          <w:p w:rsidR="00E427C1" w:rsidRPr="002E2DF2" w:rsidRDefault="00E427C1" w:rsidP="002E2DF2"/>
        </w:tc>
      </w:tr>
      <w:tr w:rsidR="00E427C1" w:rsidTr="00197907">
        <w:trPr>
          <w:trHeight w:val="1546"/>
        </w:trPr>
        <w:tc>
          <w:tcPr>
            <w:tcW w:w="4531" w:type="dxa"/>
          </w:tcPr>
          <w:p w:rsidR="00E427C1" w:rsidRDefault="00E427C1" w:rsidP="00E427C1">
            <w:r>
              <w:rPr>
                <w:sz w:val="28"/>
                <w:szCs w:val="28"/>
              </w:rPr>
              <w:t xml:space="preserve"> </w:t>
            </w:r>
          </w:p>
          <w:p w:rsidR="00251157" w:rsidRDefault="00E427C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Prise de décision </w:t>
            </w:r>
            <w:r>
              <w:rPr>
                <w:rFonts w:ascii="Arial" w:hAnsi="Arial" w:cs="Arial"/>
                <w:sz w:val="20"/>
              </w:rPr>
              <w:t xml:space="preserve">(détermine le problème, identifie des solutions possibles, prend position afin de passer à l’action, fait de la résolution de problèmes et est </w:t>
            </w:r>
            <w:r w:rsidR="00251157">
              <w:rPr>
                <w:rFonts w:ascii="Arial" w:hAnsi="Arial" w:cs="Arial"/>
                <w:sz w:val="20"/>
              </w:rPr>
              <w:t>autonome</w:t>
            </w:r>
            <w:r w:rsidR="00027CDE">
              <w:rPr>
                <w:rFonts w:ascii="Arial" w:hAnsi="Arial" w:cs="Arial"/>
                <w:sz w:val="20"/>
              </w:rPr>
              <w:t>)</w:t>
            </w:r>
            <w:bookmarkStart w:id="0" w:name="_GoBack"/>
            <w:bookmarkEnd w:id="0"/>
          </w:p>
          <w:p w:rsidR="00251157" w:rsidRDefault="00251157"/>
        </w:tc>
        <w:tc>
          <w:tcPr>
            <w:tcW w:w="4531" w:type="dxa"/>
          </w:tcPr>
          <w:p w:rsidR="00E427C1" w:rsidRDefault="00E427C1"/>
          <w:p w:rsidR="00E427C1" w:rsidRPr="00987061" w:rsidRDefault="00E427C1" w:rsidP="00E427C1"/>
        </w:tc>
      </w:tr>
      <w:tr w:rsidR="00E427C1" w:rsidTr="00C610BF">
        <w:tc>
          <w:tcPr>
            <w:tcW w:w="4531" w:type="dxa"/>
          </w:tcPr>
          <w:p w:rsidR="00E427C1" w:rsidRDefault="00E427C1" w:rsidP="00E427C1">
            <w:r>
              <w:rPr>
                <w:b/>
                <w:color w:val="5B9BD5" w:themeColor="accent1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Qualité de travail </w:t>
            </w:r>
            <w:r w:rsidR="000323F1">
              <w:rPr>
                <w:rFonts w:ascii="Arial" w:hAnsi="Arial" w:cs="Arial"/>
                <w:sz w:val="20"/>
              </w:rPr>
              <w:t xml:space="preserve">(cherche à </w:t>
            </w:r>
            <w:r w:rsidR="00FF271C">
              <w:rPr>
                <w:rFonts w:ascii="Arial" w:hAnsi="Arial" w:cs="Arial"/>
                <w:sz w:val="20"/>
              </w:rPr>
              <w:t>améliorer</w:t>
            </w:r>
            <w:r>
              <w:rPr>
                <w:rFonts w:ascii="Arial" w:hAnsi="Arial" w:cs="Arial"/>
                <w:sz w:val="20"/>
              </w:rPr>
              <w:t xml:space="preserve"> les procédures ou la façon de faire les choses, produit des travaux de qualité, présente des rapports précis et est créatif</w:t>
            </w:r>
            <w:r w:rsidR="00FF271C">
              <w:rPr>
                <w:rFonts w:ascii="Arial" w:hAnsi="Arial" w:cs="Arial"/>
                <w:sz w:val="20"/>
              </w:rPr>
              <w:t>)</w:t>
            </w:r>
          </w:p>
          <w:p w:rsidR="00E427C1" w:rsidRDefault="00E427C1"/>
        </w:tc>
        <w:tc>
          <w:tcPr>
            <w:tcW w:w="4531" w:type="dxa"/>
          </w:tcPr>
          <w:p w:rsidR="00E427C1" w:rsidRDefault="00E427C1"/>
          <w:p w:rsidR="00E427C1" w:rsidRDefault="00E427C1"/>
          <w:p w:rsidR="00E427C1" w:rsidRPr="00987061" w:rsidRDefault="00E427C1"/>
        </w:tc>
      </w:tr>
      <w:tr w:rsidR="00E427C1" w:rsidTr="00896860">
        <w:tc>
          <w:tcPr>
            <w:tcW w:w="4531" w:type="dxa"/>
          </w:tcPr>
          <w:p w:rsidR="00E427C1" w:rsidRDefault="00E427C1">
            <w:r>
              <w:rPr>
                <w:rFonts w:ascii="Arial" w:hAnsi="Arial" w:cs="Arial"/>
                <w:b/>
                <w:bCs/>
                <w:sz w:val="20"/>
              </w:rPr>
              <w:t>Productivité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(planifie et fait des prévisions</w:t>
            </w:r>
            <w:r w:rsidR="009D2891">
              <w:rPr>
                <w:rFonts w:ascii="Arial" w:hAnsi="Arial" w:cs="Arial"/>
                <w:sz w:val="20"/>
              </w:rPr>
              <w:t>, suit les résultats</w:t>
            </w:r>
            <w:r w:rsidR="00610144"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4531" w:type="dxa"/>
          </w:tcPr>
          <w:p w:rsidR="00E427C1" w:rsidRDefault="00E427C1"/>
          <w:p w:rsidR="00E427C1" w:rsidRPr="00987061" w:rsidRDefault="00E427C1" w:rsidP="00E427C1"/>
        </w:tc>
      </w:tr>
    </w:tbl>
    <w:p w:rsidR="002E2DF2" w:rsidRDefault="00E81793">
      <w:pPr>
        <w:rPr>
          <w:b/>
          <w:color w:val="5B9BD5" w:themeColor="accent1"/>
          <w:sz w:val="32"/>
          <w:szCs w:val="32"/>
        </w:rPr>
      </w:pPr>
      <w:r>
        <w:rPr>
          <w:b/>
          <w:color w:val="5B9BD5" w:themeColor="accent1"/>
          <w:sz w:val="32"/>
          <w:szCs w:val="32"/>
        </w:rPr>
        <w:t xml:space="preserve"> </w:t>
      </w:r>
    </w:p>
    <w:p w:rsidR="00E81793" w:rsidRDefault="00E81793" w:rsidP="00E81793">
      <w:pPr>
        <w:pStyle w:val="En-tte"/>
        <w:tabs>
          <w:tab w:val="left" w:pos="708"/>
        </w:tabs>
        <w:ind w:right="764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Commentaires sur l’atteinte des objectifs :</w:t>
      </w:r>
    </w:p>
    <w:p w:rsidR="00E81793" w:rsidRDefault="00E81793" w:rsidP="00E81793">
      <w:pPr>
        <w:pStyle w:val="En-tte"/>
        <w:tabs>
          <w:tab w:val="left" w:pos="708"/>
        </w:tabs>
        <w:ind w:right="764"/>
        <w:rPr>
          <w:rFonts w:ascii="Arial" w:hAnsi="Arial" w:cs="Arial"/>
          <w:b/>
          <w:bCs/>
        </w:rPr>
      </w:pP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60"/>
      </w:tblGrid>
      <w:tr w:rsidR="00E81793" w:rsidTr="00E81793">
        <w:trPr>
          <w:trHeight w:val="420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793" w:rsidRDefault="00E81793">
            <w:pPr>
              <w:pStyle w:val="En-tte"/>
              <w:tabs>
                <w:tab w:val="clear" w:pos="4320"/>
                <w:tab w:val="clear" w:pos="8640"/>
                <w:tab w:val="right" w:pos="9360"/>
              </w:tabs>
              <w:ind w:right="44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81793" w:rsidTr="00E81793">
        <w:trPr>
          <w:trHeight w:val="420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793" w:rsidRDefault="00E81793">
            <w:pPr>
              <w:pStyle w:val="En-tte"/>
              <w:tabs>
                <w:tab w:val="clear" w:pos="4320"/>
                <w:tab w:val="clear" w:pos="8640"/>
                <w:tab w:val="right" w:pos="9360"/>
              </w:tabs>
              <w:ind w:right="44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81793" w:rsidTr="00E81793">
        <w:trPr>
          <w:trHeight w:val="420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793" w:rsidRDefault="00E81793">
            <w:pPr>
              <w:pStyle w:val="En-tte"/>
              <w:tabs>
                <w:tab w:val="clear" w:pos="4320"/>
                <w:tab w:val="clear" w:pos="8640"/>
                <w:tab w:val="right" w:pos="9360"/>
              </w:tabs>
              <w:ind w:right="44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81793" w:rsidTr="00E81793">
        <w:trPr>
          <w:trHeight w:val="420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793" w:rsidRDefault="00E81793">
            <w:pPr>
              <w:pStyle w:val="En-tte"/>
              <w:tabs>
                <w:tab w:val="clear" w:pos="4320"/>
                <w:tab w:val="clear" w:pos="8640"/>
                <w:tab w:val="right" w:pos="9360"/>
              </w:tabs>
              <w:ind w:right="44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81793" w:rsidTr="00E81793">
        <w:trPr>
          <w:trHeight w:val="420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793" w:rsidRDefault="00E81793" w:rsidP="00E81793">
            <w:pPr>
              <w:pStyle w:val="En-tte"/>
              <w:tabs>
                <w:tab w:val="clear" w:pos="4320"/>
                <w:tab w:val="clear" w:pos="8640"/>
                <w:tab w:val="right" w:pos="9360"/>
              </w:tabs>
              <w:ind w:right="4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Signature de l’évaluateur :                                                                                  date :</w:t>
            </w:r>
          </w:p>
        </w:tc>
      </w:tr>
    </w:tbl>
    <w:p w:rsidR="00E81793" w:rsidRDefault="00E81793" w:rsidP="00E81793">
      <w:pPr>
        <w:rPr>
          <w:rFonts w:ascii="Arial" w:hAnsi="Arial" w:cs="Arial"/>
          <w:b/>
          <w:bCs/>
        </w:rPr>
        <w:sectPr w:rsidR="00E81793">
          <w:pgSz w:w="12240" w:h="15840"/>
          <w:pgMar w:top="851" w:right="1412" w:bottom="1140" w:left="1412" w:header="561" w:footer="675" w:gutter="0"/>
          <w:cols w:space="720"/>
        </w:sectPr>
      </w:pPr>
    </w:p>
    <w:p w:rsidR="00E81793" w:rsidRPr="002E2DF2" w:rsidRDefault="00E81793">
      <w:pPr>
        <w:rPr>
          <w:b/>
          <w:color w:val="5B9BD5" w:themeColor="accent1"/>
          <w:sz w:val="32"/>
          <w:szCs w:val="32"/>
        </w:rPr>
      </w:pPr>
    </w:p>
    <w:sectPr w:rsidR="00E81793" w:rsidRPr="002E2D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938AB"/>
    <w:multiLevelType w:val="hybridMultilevel"/>
    <w:tmpl w:val="A944438C"/>
    <w:lvl w:ilvl="0" w:tplc="A6AC8C10">
      <w:start w:val="1"/>
      <w:numFmt w:val="upperLetter"/>
      <w:lvlText w:val="%1-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DF2"/>
    <w:rsid w:val="00027CDE"/>
    <w:rsid w:val="000323F1"/>
    <w:rsid w:val="00044F5C"/>
    <w:rsid w:val="00251157"/>
    <w:rsid w:val="002E2DF2"/>
    <w:rsid w:val="003F26E0"/>
    <w:rsid w:val="004036CE"/>
    <w:rsid w:val="00497483"/>
    <w:rsid w:val="00543031"/>
    <w:rsid w:val="00610144"/>
    <w:rsid w:val="0074131E"/>
    <w:rsid w:val="00987061"/>
    <w:rsid w:val="009D2891"/>
    <w:rsid w:val="00BD0B89"/>
    <w:rsid w:val="00E427C1"/>
    <w:rsid w:val="00E81793"/>
    <w:rsid w:val="00FD7E31"/>
    <w:rsid w:val="00FF2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9B3CD"/>
  <w15:chartTrackingRefBased/>
  <w15:docId w15:val="{D57E8752-2722-4B02-A42D-F82ECCCDA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E2D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E2DF2"/>
    <w:pPr>
      <w:ind w:left="720"/>
      <w:contextualSpacing/>
    </w:pPr>
  </w:style>
  <w:style w:type="paragraph" w:styleId="En-tte">
    <w:name w:val="header"/>
    <w:basedOn w:val="Normal"/>
    <w:link w:val="En-tteCar"/>
    <w:semiHidden/>
    <w:unhideWhenUsed/>
    <w:rsid w:val="00E81793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CA" w:eastAsia="fr-FR"/>
    </w:rPr>
  </w:style>
  <w:style w:type="character" w:customStyle="1" w:styleId="En-tteCar">
    <w:name w:val="En-tête Car"/>
    <w:basedOn w:val="Policepardfaut"/>
    <w:link w:val="En-tte"/>
    <w:semiHidden/>
    <w:rsid w:val="00E81793"/>
    <w:rPr>
      <w:rFonts w:ascii="Times New Roman" w:eastAsia="Times New Roman" w:hAnsi="Times New Roman" w:cs="Times New Roman"/>
      <w:sz w:val="24"/>
      <w:szCs w:val="24"/>
      <w:lang w:val="fr-CA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732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181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Matomba</dc:creator>
  <cp:keywords/>
  <dc:description/>
  <cp:lastModifiedBy>Danielle Matomba</cp:lastModifiedBy>
  <cp:revision>14</cp:revision>
  <dcterms:created xsi:type="dcterms:W3CDTF">2019-11-02T10:46:00Z</dcterms:created>
  <dcterms:modified xsi:type="dcterms:W3CDTF">2019-11-04T11:02:00Z</dcterms:modified>
</cp:coreProperties>
</file>